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4E533E" w:rsidRPr="007C3AEC" w:rsidTr="007C3AEC">
        <w:tc>
          <w:tcPr>
            <w:tcW w:w="5426" w:type="dxa"/>
            <w:shd w:val="clear" w:color="auto" w:fill="auto"/>
          </w:tcPr>
          <w:p w:rsidR="004E533E" w:rsidRPr="007C3AEC" w:rsidRDefault="004E533E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EA540C">
              <w:rPr>
                <w:noProof/>
                <w:sz w:val="48"/>
                <w:szCs w:val="48"/>
              </w:rPr>
              <w:t>Animateur / Modérateur de Cercles Emploi</w:t>
            </w:r>
          </w:p>
          <w:p w:rsidR="004E533E" w:rsidRPr="007C3AEC" w:rsidRDefault="004E533E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EA540C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4E533E" w:rsidRPr="00280E2B" w:rsidRDefault="004E533E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EA540C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4E533E" w:rsidRPr="00280E2B" w:rsidRDefault="004E533E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EA540C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4E533E" w:rsidRPr="00280E2B" w:rsidRDefault="004E533E" w:rsidP="00B06A5E">
            <w:pPr>
              <w:rPr>
                <w:sz w:val="20"/>
                <w:szCs w:val="20"/>
              </w:rPr>
            </w:pPr>
          </w:p>
          <w:p w:rsidR="004E533E" w:rsidRPr="00280E2B" w:rsidRDefault="004E533E" w:rsidP="002B7258">
            <w:pPr>
              <w:rPr>
                <w:b/>
                <w:color w:val="C00000"/>
                <w:sz w:val="36"/>
                <w:szCs w:val="36"/>
              </w:rPr>
            </w:pPr>
            <w:r w:rsidRPr="00EA540C">
              <w:rPr>
                <w:b/>
                <w:noProof/>
                <w:color w:val="C00000"/>
                <w:sz w:val="36"/>
                <w:szCs w:val="36"/>
              </w:rPr>
              <w:t>CARRIERES</w:t>
            </w:r>
          </w:p>
        </w:tc>
        <w:tc>
          <w:tcPr>
            <w:tcW w:w="5064" w:type="dxa"/>
            <w:shd w:val="clear" w:color="auto" w:fill="auto"/>
          </w:tcPr>
          <w:p w:rsidR="004E533E" w:rsidRPr="00280E2B" w:rsidRDefault="004E533E" w:rsidP="00B06A5E">
            <w:pPr>
              <w:rPr>
                <w:sz w:val="36"/>
                <w:szCs w:val="36"/>
              </w:rPr>
            </w:pPr>
          </w:p>
          <w:p w:rsidR="004E533E" w:rsidRPr="007C3AEC" w:rsidRDefault="004E533E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EA540C">
              <w:rPr>
                <w:noProof/>
                <w:sz w:val="36"/>
                <w:szCs w:val="36"/>
              </w:rPr>
              <w:t>Sur place</w:t>
            </w:r>
          </w:p>
          <w:p w:rsidR="004E533E" w:rsidRPr="007C3AEC" w:rsidRDefault="004E533E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EA540C">
              <w:rPr>
                <w:noProof/>
                <w:sz w:val="36"/>
                <w:szCs w:val="36"/>
              </w:rPr>
              <w:t>Mission régulière</w:t>
            </w:r>
          </w:p>
          <w:p w:rsidR="004E533E" w:rsidRPr="007C3AEC" w:rsidRDefault="004E533E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EA540C">
              <w:rPr>
                <w:noProof/>
                <w:sz w:val="36"/>
                <w:szCs w:val="36"/>
              </w:rPr>
              <w:t>1/sem pendant 3 mois</w:t>
            </w:r>
          </w:p>
        </w:tc>
      </w:tr>
    </w:tbl>
    <w:p w:rsidR="004E533E" w:rsidRPr="00CD1F5C" w:rsidRDefault="004E533E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4E533E" w:rsidRPr="00CD1F5C" w:rsidRDefault="004E533E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4E533E" w:rsidRPr="00CD1F5C" w:rsidTr="00230CE1">
        <w:tc>
          <w:tcPr>
            <w:tcW w:w="10490" w:type="dxa"/>
            <w:shd w:val="clear" w:color="auto" w:fill="auto"/>
          </w:tcPr>
          <w:p w:rsidR="004E533E" w:rsidRPr="00CD1F5C" w:rsidRDefault="004E533E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Soutenir par et dans une dynamique collective, les diplômés en recherche d'emploi active</w:t>
            </w:r>
          </w:p>
        </w:tc>
      </w:tr>
    </w:tbl>
    <w:p w:rsidR="004E533E" w:rsidRPr="00CD1F5C" w:rsidRDefault="004E533E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4E533E" w:rsidRPr="00CD1F5C" w:rsidTr="00230CE1">
        <w:tc>
          <w:tcPr>
            <w:tcW w:w="10490" w:type="dxa"/>
            <w:shd w:val="clear" w:color="auto" w:fill="auto"/>
          </w:tcPr>
          <w:p w:rsidR="004E533E" w:rsidRPr="00CD1F5C" w:rsidRDefault="004E533E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Animer le groupe qui doit permettre à ses participants d'acquérir des outils et des bases d'organisation pour une recherche d'emploi efficace ; Modérer les échanges ; Inciter à la participation ; Veiller à une ambiance de travail conviviale, encourageante et bienveillante</w:t>
            </w:r>
          </w:p>
        </w:tc>
      </w:tr>
    </w:tbl>
    <w:p w:rsidR="004E533E" w:rsidRPr="00CD1F5C" w:rsidRDefault="004E533E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4E533E" w:rsidRPr="00CD1F5C" w:rsidTr="007C3AEC">
        <w:tc>
          <w:tcPr>
            <w:tcW w:w="10490" w:type="dxa"/>
            <w:shd w:val="clear" w:color="auto" w:fill="auto"/>
          </w:tcPr>
          <w:p w:rsidR="004E533E" w:rsidRPr="00CD1F5C" w:rsidRDefault="004E533E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Expérience confirmée dans l'animation, la formation ou le management ; Connaissance et/ou sensibilité aux problématiques de la recherche d'emploi ; Bienveillance ; Pédagogie ; Respect de la charte "Bénévolat Emploi Carrières"</w:t>
            </w:r>
          </w:p>
        </w:tc>
      </w:tr>
    </w:tbl>
    <w:p w:rsidR="004E533E" w:rsidRPr="00CD1F5C" w:rsidRDefault="004E533E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4E533E" w:rsidRPr="00CD1F5C" w:rsidTr="007C3AEC">
        <w:tc>
          <w:tcPr>
            <w:tcW w:w="10490" w:type="dxa"/>
            <w:shd w:val="clear" w:color="auto" w:fill="auto"/>
          </w:tcPr>
          <w:p w:rsidR="004E533E" w:rsidRPr="00CD1F5C" w:rsidRDefault="004E533E" w:rsidP="00D554A5">
            <w:pPr>
              <w:spacing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4E533E" w:rsidRPr="00CD1F5C" w:rsidRDefault="004E533E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4E533E" w:rsidRPr="00CD1F5C" w:rsidTr="007C3AEC">
        <w:tc>
          <w:tcPr>
            <w:tcW w:w="10490" w:type="dxa"/>
            <w:shd w:val="clear" w:color="auto" w:fill="auto"/>
          </w:tcPr>
          <w:p w:rsidR="004E533E" w:rsidRPr="00CD1F5C" w:rsidRDefault="004E533E" w:rsidP="00D554A5">
            <w:pPr>
              <w:spacing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Travail avec le service Emploi et Carrières ; Expérience d'animation ; Transmission ; Reconnaissance</w:t>
            </w:r>
          </w:p>
        </w:tc>
      </w:tr>
    </w:tbl>
    <w:p w:rsidR="004E533E" w:rsidRDefault="004E533E" w:rsidP="00280E2B">
      <w:pPr>
        <w:tabs>
          <w:tab w:val="left" w:pos="1128"/>
        </w:tabs>
        <w:rPr>
          <w:sz w:val="34"/>
          <w:szCs w:val="34"/>
        </w:rPr>
        <w:sectPr w:rsidR="004E533E" w:rsidSect="004E533E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4E533E" w:rsidRPr="00280E2B" w:rsidRDefault="004E533E" w:rsidP="00280E2B">
      <w:pPr>
        <w:tabs>
          <w:tab w:val="left" w:pos="1128"/>
        </w:tabs>
        <w:rPr>
          <w:sz w:val="34"/>
          <w:szCs w:val="34"/>
        </w:rPr>
      </w:pPr>
    </w:p>
    <w:sectPr w:rsidR="004E533E" w:rsidRPr="00280E2B" w:rsidSect="004E533E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3E" w:rsidRDefault="004E533E" w:rsidP="00763075">
      <w:pPr>
        <w:spacing w:after="0" w:line="240" w:lineRule="auto"/>
      </w:pPr>
      <w:r>
        <w:separator/>
      </w:r>
    </w:p>
  </w:endnote>
  <w:endnote w:type="continuationSeparator" w:id="0">
    <w:p w:rsidR="004E533E" w:rsidRDefault="004E533E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33E" w:rsidRPr="00B67FC1" w:rsidRDefault="004E533E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1A151F">
      <w:rPr>
        <w:noProof/>
        <w:sz w:val="24"/>
        <w:szCs w:val="24"/>
      </w:rPr>
      <w:t>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3E" w:rsidRDefault="004E533E" w:rsidP="00763075">
      <w:pPr>
        <w:spacing w:after="0" w:line="240" w:lineRule="auto"/>
      </w:pPr>
      <w:r>
        <w:separator/>
      </w:r>
    </w:p>
  </w:footnote>
  <w:footnote w:type="continuationSeparator" w:id="0">
    <w:p w:rsidR="004E533E" w:rsidRDefault="004E533E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C7EFE"/>
    <w:rsid w:val="004E2FCE"/>
    <w:rsid w:val="004E533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89820A-CA98-4399-8429-4192E136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A011-550A-4111-BABF-ED5C9BF9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2015-07-09T15:00:00Z</dcterms:created>
  <dcterms:modified xsi:type="dcterms:W3CDTF">2015-07-09T15:00:00Z</dcterms:modified>
</cp:coreProperties>
</file>